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448"/>
      </w:tblGrid>
      <w:tr w:rsidR="0075719B" w14:paraId="5AAAD222" w14:textId="77777777" w:rsidTr="00723E9F">
        <w:trPr>
          <w:trHeight w:val="1134"/>
          <w:jc w:val="center"/>
        </w:trPr>
        <w:tc>
          <w:tcPr>
            <w:tcW w:w="3544" w:type="dxa"/>
          </w:tcPr>
          <w:p w14:paraId="0AEB89B4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6352064" wp14:editId="3F283F65">
                  <wp:simplePos x="0" y="0"/>
                  <wp:positionH relativeFrom="column">
                    <wp:posOffset>-7428</wp:posOffset>
                  </wp:positionH>
                  <wp:positionV relativeFrom="paragraph">
                    <wp:posOffset>73025</wp:posOffset>
                  </wp:positionV>
                  <wp:extent cx="886460" cy="543560"/>
                  <wp:effectExtent l="0" t="0" r="0" b="0"/>
                  <wp:wrapTight wrapText="bothSides">
                    <wp:wrapPolygon edited="0">
                      <wp:start x="-76" y="0"/>
                      <wp:lineTo x="-76" y="20922"/>
                      <wp:lineTo x="21215" y="20922"/>
                      <wp:lineTo x="21215" y="0"/>
                      <wp:lineTo x="-76" y="0"/>
                    </wp:wrapPolygon>
                  </wp:wrapTight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371" r="17947" b="2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0E632F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614DFD6" wp14:editId="69DBB58F">
                  <wp:extent cx="1095555" cy="476062"/>
                  <wp:effectExtent l="0" t="0" r="0" b="635"/>
                  <wp:docPr id="7" name="Immagine 7" descr="logo-po-fesr-sicilia-2014-2020 - EuroInfo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o-fesr-sicilia-2014-2020 - EuroInfo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35" cy="48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FBCAC" w14:textId="77777777" w:rsidR="0075719B" w:rsidRDefault="0075719B" w:rsidP="00723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  <w:t>Comunità Europea</w:t>
            </w:r>
          </w:p>
          <w:p w14:paraId="78F5C79B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07F77D33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0" distR="0" simplePos="0" relativeHeight="251662336" behindDoc="0" locked="0" layoutInCell="1" allowOverlap="1" wp14:anchorId="2CD11E38" wp14:editId="6D811A11">
                  <wp:simplePos x="0" y="0"/>
                  <wp:positionH relativeFrom="column">
                    <wp:posOffset>547540</wp:posOffset>
                  </wp:positionH>
                  <wp:positionV relativeFrom="paragraph">
                    <wp:posOffset>35560</wp:posOffset>
                  </wp:positionV>
                  <wp:extent cx="527050" cy="543560"/>
                  <wp:effectExtent l="0" t="0" r="0" b="0"/>
                  <wp:wrapNone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8AB29E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2FF32DDE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1F3368A7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1242A1B1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  <w:t>Repubblica Italiana</w:t>
            </w:r>
          </w:p>
          <w:p w14:paraId="2141C0AB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8" w:type="dxa"/>
          </w:tcPr>
          <w:p w14:paraId="728930E4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0CD1E235" wp14:editId="6ADFD19C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74930</wp:posOffset>
                  </wp:positionV>
                  <wp:extent cx="875030" cy="875030"/>
                  <wp:effectExtent l="0" t="0" r="0" b="0"/>
                  <wp:wrapTight wrapText="bothSides">
                    <wp:wrapPolygon edited="0">
                      <wp:start x="-96" y="0"/>
                      <wp:lineTo x="-96" y="21026"/>
                      <wp:lineTo x="21117" y="21026"/>
                      <wp:lineTo x="21117" y="0"/>
                      <wp:lineTo x="-96" y="0"/>
                    </wp:wrapPolygon>
                  </wp:wrapTight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2593B1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009FA055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06D684BF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6EAF38C6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  <w:p w14:paraId="532201C5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719B" w14:paraId="1B78D94D" w14:textId="77777777" w:rsidTr="00723E9F">
        <w:trPr>
          <w:trHeight w:val="1134"/>
          <w:jc w:val="center"/>
        </w:trPr>
        <w:tc>
          <w:tcPr>
            <w:tcW w:w="3544" w:type="dxa"/>
          </w:tcPr>
          <w:p w14:paraId="664C4DF2" w14:textId="77777777" w:rsidR="0075719B" w:rsidRPr="00565719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736D3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7793D04" wp14:editId="7126994B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10135</wp:posOffset>
                  </wp:positionV>
                  <wp:extent cx="523240" cy="689610"/>
                  <wp:effectExtent l="0" t="0" r="0" b="0"/>
                  <wp:wrapTight wrapText="bothSides">
                    <wp:wrapPolygon edited="0">
                      <wp:start x="-110" y="0"/>
                      <wp:lineTo x="-110" y="20736"/>
                      <wp:lineTo x="20380" y="20736"/>
                      <wp:lineTo x="20380" y="0"/>
                      <wp:lineTo x="-110" y="0"/>
                    </wp:wrapPolygon>
                  </wp:wrapTight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DF046F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9F09D" w14:textId="77777777" w:rsidR="0075719B" w:rsidRPr="00565719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08C28" w14:textId="77777777" w:rsidR="0075719B" w:rsidRPr="00565719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D9B31" w14:textId="77777777" w:rsidR="0075719B" w:rsidRPr="00565719" w:rsidRDefault="0075719B" w:rsidP="00723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79DA3" w14:textId="77777777" w:rsidR="0075719B" w:rsidRPr="00565719" w:rsidRDefault="0075719B" w:rsidP="00723E9F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7535A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  <w:t>ATI - Assemblea Territoriale Idrica Agrigento</w:t>
            </w:r>
          </w:p>
          <w:p w14:paraId="00D57512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17F8F10F" w14:textId="77777777" w:rsidR="0075719B" w:rsidRDefault="0075719B" w:rsidP="00723E9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D3C017" wp14:editId="067D174A">
                  <wp:extent cx="824230" cy="783590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41" cy="78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484CC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  <w:t>Comune di Agrigento</w:t>
            </w:r>
          </w:p>
          <w:p w14:paraId="13A75BDE" w14:textId="77777777" w:rsidR="0075719B" w:rsidRDefault="0075719B" w:rsidP="00723E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8" w:type="dxa"/>
          </w:tcPr>
          <w:p w14:paraId="167C160A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7F318C6" wp14:editId="140A21D3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108686</wp:posOffset>
                  </wp:positionV>
                  <wp:extent cx="1309370" cy="689610"/>
                  <wp:effectExtent l="0" t="0" r="0" b="0"/>
                  <wp:wrapTight wrapText="bothSides">
                    <wp:wrapPolygon edited="0">
                      <wp:start x="-69" y="0"/>
                      <wp:lineTo x="-69" y="20737"/>
                      <wp:lineTo x="21320" y="20737"/>
                      <wp:lineTo x="21320" y="0"/>
                      <wp:lineTo x="-69" y="0"/>
                    </wp:wrapPolygon>
                  </wp:wrapTight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662E90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15153E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DCB794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D7B6A40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A81004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7B1930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181EE9B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AB6233" w14:textId="77777777" w:rsidR="0075719B" w:rsidRDefault="0075719B" w:rsidP="00723E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E32E6C" w14:textId="77777777" w:rsidR="0075719B" w:rsidRDefault="0075719B" w:rsidP="00723E9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kern w:val="0"/>
                <w:sz w:val="18"/>
                <w:szCs w:val="18"/>
                <w:lang w:eastAsia="it-IT"/>
              </w:rPr>
              <w:t>Azienda idrica Comuni Agrigentini</w:t>
            </w:r>
          </w:p>
        </w:tc>
      </w:tr>
    </w:tbl>
    <w:p w14:paraId="3DAA4489" w14:textId="77777777" w:rsidR="00FB4F1C" w:rsidRDefault="00FB4F1C" w:rsidP="00FB4F1C">
      <w:pPr>
        <w:pStyle w:val="Standard"/>
        <w:spacing w:before="62" w:after="62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A0033D5" w14:textId="74B5020D" w:rsidR="00672D3C" w:rsidRPr="001E2D54" w:rsidRDefault="00672D3C" w:rsidP="00672D3C">
      <w:pPr>
        <w:pStyle w:val="p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968F7">
        <w:rPr>
          <w:rFonts w:ascii="Times New Roman" w:hAnsi="Times New Roman" w:cs="Times New Roman"/>
          <w:sz w:val="24"/>
          <w:szCs w:val="24"/>
        </w:rPr>
        <w:t>A.</w:t>
      </w:r>
      <w:r w:rsidR="00AA0E4A" w:rsidRPr="002968F7">
        <w:rPr>
          <w:rFonts w:ascii="Times New Roman" w:hAnsi="Times New Roman" w:cs="Times New Roman"/>
          <w:sz w:val="24"/>
          <w:szCs w:val="24"/>
        </w:rPr>
        <w:t>I</w:t>
      </w:r>
      <w:r w:rsidRPr="002968F7">
        <w:rPr>
          <w:rFonts w:ascii="Times New Roman" w:hAnsi="Times New Roman" w:cs="Times New Roman"/>
          <w:sz w:val="24"/>
          <w:szCs w:val="24"/>
        </w:rPr>
        <w:t>.</w:t>
      </w:r>
      <w:r w:rsidR="00AA0E4A" w:rsidRPr="002968F7">
        <w:rPr>
          <w:rFonts w:ascii="Times New Roman" w:hAnsi="Times New Roman" w:cs="Times New Roman"/>
          <w:sz w:val="24"/>
          <w:szCs w:val="24"/>
        </w:rPr>
        <w:t>C</w:t>
      </w:r>
      <w:r w:rsidRPr="002968F7">
        <w:rPr>
          <w:rFonts w:ascii="Times New Roman" w:hAnsi="Times New Roman" w:cs="Times New Roman"/>
          <w:sz w:val="24"/>
          <w:szCs w:val="24"/>
        </w:rPr>
        <w:t>.</w:t>
      </w:r>
      <w:r w:rsidR="00AA0E4A" w:rsidRPr="002968F7">
        <w:rPr>
          <w:rFonts w:ascii="Times New Roman" w:hAnsi="Times New Roman" w:cs="Times New Roman"/>
          <w:sz w:val="24"/>
          <w:szCs w:val="24"/>
        </w:rPr>
        <w:t>A</w:t>
      </w:r>
      <w:r w:rsidRPr="002968F7">
        <w:rPr>
          <w:rFonts w:ascii="Times New Roman" w:hAnsi="Times New Roman" w:cs="Times New Roman"/>
          <w:sz w:val="24"/>
          <w:szCs w:val="24"/>
        </w:rPr>
        <w:t>.</w:t>
      </w:r>
      <w:r w:rsidRPr="001E2D54">
        <w:rPr>
          <w:rFonts w:ascii="Times New Roman" w:hAnsi="Times New Roman" w:cs="Times New Roman"/>
          <w:sz w:val="24"/>
          <w:szCs w:val="24"/>
        </w:rPr>
        <w:t xml:space="preserve"> - Azienda Idrica Comuni Agrigentini</w:t>
      </w:r>
    </w:p>
    <w:p w14:paraId="64D1319E" w14:textId="77777777" w:rsidR="00672D3C" w:rsidRPr="001E2D54" w:rsidRDefault="00672D3C" w:rsidP="00672D3C">
      <w:pPr>
        <w:pStyle w:val="p3"/>
        <w:jc w:val="right"/>
        <w:rPr>
          <w:rFonts w:ascii="Times New Roman" w:hAnsi="Times New Roman" w:cs="Times New Roman"/>
          <w:sz w:val="24"/>
          <w:szCs w:val="24"/>
        </w:rPr>
      </w:pPr>
      <w:r w:rsidRPr="001E2D54">
        <w:rPr>
          <w:rFonts w:ascii="Times New Roman" w:hAnsi="Times New Roman" w:cs="Times New Roman"/>
          <w:sz w:val="24"/>
          <w:szCs w:val="24"/>
        </w:rPr>
        <w:t>Piazza Trinacria, 1</w:t>
      </w:r>
    </w:p>
    <w:p w14:paraId="48695FED" w14:textId="77777777" w:rsidR="00672D3C" w:rsidRPr="001E2D54" w:rsidRDefault="00672D3C" w:rsidP="00672D3C">
      <w:pPr>
        <w:pStyle w:val="p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E2D54">
        <w:rPr>
          <w:rFonts w:ascii="Times New Roman" w:hAnsi="Times New Roman" w:cs="Times New Roman"/>
          <w:sz w:val="24"/>
          <w:szCs w:val="24"/>
        </w:rPr>
        <w:t>92021 Aragona (AG)</w:t>
      </w:r>
    </w:p>
    <w:p w14:paraId="4721E9A4" w14:textId="77777777" w:rsidR="0008404B" w:rsidRDefault="0008404B">
      <w:pPr>
        <w:pStyle w:val="Standard"/>
        <w:spacing w:before="62" w:after="62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B0D0B85" w14:textId="77777777" w:rsidR="00924ABB" w:rsidRDefault="009377C8" w:rsidP="000B1DAA">
      <w:pPr>
        <w:pStyle w:val="Standard"/>
        <w:spacing w:before="62" w:after="62"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MODELLO DI DICHIARAZIONE RESA AI SENSI DEL PROTOCOLLO DI LEGALITA’ E DELLA CIRCOLARE N° 593 DEL 31/01/2006 DELL’ ASSESSORE REGIONALE LL.PP.</w:t>
      </w:r>
    </w:p>
    <w:p w14:paraId="3E7FF071" w14:textId="77777777" w:rsidR="00924ABB" w:rsidRDefault="00924ABB">
      <w:pPr>
        <w:pStyle w:val="Style2"/>
        <w:widowControl/>
        <w:spacing w:line="240" w:lineRule="auto"/>
        <w:ind w:right="-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</w:p>
    <w:p w14:paraId="4D37F418" w14:textId="1363F40A" w:rsidR="002B5813" w:rsidRPr="002B5813" w:rsidRDefault="009377C8" w:rsidP="00FB4F1C">
      <w:pPr>
        <w:pStyle w:val="NormaleWeb"/>
        <w:ind w:left="1418" w:hanging="1418"/>
        <w:jc w:val="both"/>
        <w:rPr>
          <w:color w:val="000000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Affidamento</w:t>
      </w:r>
      <w:r w:rsidR="0008404B" w:rsidRPr="0008404B">
        <w:rPr>
          <w:rStyle w:val="FontStyle27"/>
          <w:rFonts w:ascii="Times New Roman" w:hAnsi="Times New Roman" w:cs="Times New Roman"/>
          <w:sz w:val="22"/>
          <w:szCs w:val="22"/>
        </w:rPr>
        <w:t>:</w:t>
      </w:r>
      <w:r w:rsidR="00672D3C" w:rsidRPr="00672D3C">
        <w:rPr>
          <w:b/>
          <w:bCs/>
          <w:i/>
          <w:iCs/>
          <w:color w:val="231F20"/>
          <w:spacing w:val="-2"/>
          <w:sz w:val="28"/>
          <w:szCs w:val="28"/>
        </w:rPr>
        <w:t xml:space="preserve"> </w:t>
      </w:r>
      <w:r w:rsidR="00672D3C" w:rsidRPr="00672D3C">
        <w:rPr>
          <w:color w:val="231F20"/>
          <w:spacing w:val="-2"/>
        </w:rPr>
        <w:t xml:space="preserve">delle </w:t>
      </w:r>
      <w:r w:rsidR="00672D3C">
        <w:rPr>
          <w:color w:val="231F20"/>
          <w:spacing w:val="-2"/>
        </w:rPr>
        <w:t>“</w:t>
      </w:r>
      <w:r w:rsidR="00672D3C" w:rsidRPr="0004452B">
        <w:rPr>
          <w:i/>
          <w:iCs/>
          <w:color w:val="231F20"/>
          <w:spacing w:val="-2"/>
        </w:rPr>
        <w:t>Opere di ristrutturazione ed automazione per l’ottimizzazione della rete idrica del Comune di Agrigento</w:t>
      </w:r>
      <w:r w:rsidR="00AC6A61">
        <w:rPr>
          <w:i/>
          <w:iCs/>
          <w:color w:val="231F20"/>
          <w:spacing w:val="-2"/>
        </w:rPr>
        <w:t xml:space="preserve"> </w:t>
      </w:r>
      <w:r w:rsidR="00D22429">
        <w:rPr>
          <w:i/>
          <w:iCs/>
          <w:color w:val="231F20"/>
          <w:spacing w:val="-2"/>
        </w:rPr>
        <w:t>- Primo stralcio</w:t>
      </w:r>
      <w:r w:rsidR="00672D3C">
        <w:rPr>
          <w:color w:val="231F20"/>
          <w:spacing w:val="-2"/>
        </w:rPr>
        <w:t>”</w:t>
      </w:r>
      <w:r w:rsidR="00DC3B3F">
        <w:rPr>
          <w:i/>
          <w:iCs/>
          <w:color w:val="000000"/>
          <w:sz w:val="22"/>
          <w:szCs w:val="22"/>
        </w:rPr>
        <w:t>.</w:t>
      </w:r>
    </w:p>
    <w:p w14:paraId="769C1CC6" w14:textId="77777777" w:rsidR="00924ABB" w:rsidRPr="0008404B" w:rsidRDefault="00924ABB">
      <w:pPr>
        <w:pStyle w:val="Style2"/>
        <w:widowControl/>
        <w:spacing w:line="240" w:lineRule="auto"/>
        <w:ind w:right="-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</w:p>
    <w:p w14:paraId="5E08D2E3" w14:textId="77777777" w:rsidR="00924ABB" w:rsidRDefault="00924ABB">
      <w:pPr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380078E4" w14:textId="24FC8012" w:rsidR="00FB4F1C" w:rsidRPr="00AA0E4A" w:rsidRDefault="00C25626" w:rsidP="00672D3C">
      <w:pPr>
        <w:pStyle w:val="Rientrocorpodeltesto21"/>
        <w:ind w:left="0" w:firstLine="0"/>
        <w:jc w:val="both"/>
        <w:rPr>
          <w:bCs w:val="0"/>
          <w:color w:val="000000"/>
          <w:sz w:val="22"/>
          <w:szCs w:val="22"/>
        </w:rPr>
      </w:pPr>
      <w:r w:rsidRPr="00AA0E4A">
        <w:rPr>
          <w:bCs w:val="0"/>
          <w:sz w:val="22"/>
          <w:szCs w:val="22"/>
        </w:rPr>
        <w:t xml:space="preserve">CUP </w:t>
      </w:r>
      <w:r w:rsidR="00672D3C" w:rsidRPr="00AA0E4A">
        <w:rPr>
          <w:smallCaps/>
          <w:color w:val="000000"/>
          <w:sz w:val="22"/>
          <w:szCs w:val="22"/>
        </w:rPr>
        <w:t>C43H11000160004</w:t>
      </w:r>
    </w:p>
    <w:p w14:paraId="138F2B27" w14:textId="336F5504" w:rsidR="00C25626" w:rsidRPr="00AA0E4A" w:rsidRDefault="00C25626" w:rsidP="00672D3C">
      <w:pPr>
        <w:pStyle w:val="Rientrocorpodeltesto21"/>
        <w:ind w:left="0" w:firstLine="0"/>
        <w:jc w:val="both"/>
        <w:rPr>
          <w:bCs w:val="0"/>
          <w:sz w:val="22"/>
          <w:szCs w:val="22"/>
        </w:rPr>
      </w:pPr>
      <w:proofErr w:type="gramStart"/>
      <w:r w:rsidRPr="00AA0E4A">
        <w:rPr>
          <w:bCs w:val="0"/>
          <w:sz w:val="22"/>
          <w:szCs w:val="22"/>
        </w:rPr>
        <w:t>CIG :</w:t>
      </w:r>
      <w:proofErr w:type="gramEnd"/>
      <w:r w:rsidRPr="00AA0E4A">
        <w:rPr>
          <w:bCs w:val="0"/>
          <w:sz w:val="22"/>
          <w:szCs w:val="22"/>
        </w:rPr>
        <w:t xml:space="preserve"> </w:t>
      </w:r>
      <w:r w:rsidR="00AC6A61">
        <w:rPr>
          <w:bCs w:val="0"/>
          <w:sz w:val="22"/>
          <w:szCs w:val="22"/>
        </w:rPr>
        <w:t>9534467</w:t>
      </w:r>
      <w:r w:rsidR="000B1DAA">
        <w:rPr>
          <w:bCs w:val="0"/>
          <w:sz w:val="22"/>
          <w:szCs w:val="22"/>
        </w:rPr>
        <w:t>B</w:t>
      </w:r>
      <w:r w:rsidR="00AC6A61">
        <w:rPr>
          <w:bCs w:val="0"/>
          <w:sz w:val="22"/>
          <w:szCs w:val="22"/>
        </w:rPr>
        <w:t>10</w:t>
      </w:r>
    </w:p>
    <w:p w14:paraId="3F817E8A" w14:textId="1097F9FD" w:rsidR="00672D3C" w:rsidRPr="00AA0E4A" w:rsidRDefault="00672D3C" w:rsidP="00672D3C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A0E4A">
        <w:rPr>
          <w:rFonts w:ascii="Times New Roman" w:hAnsi="Times New Roman" w:cs="Times New Roman"/>
          <w:color w:val="000000"/>
          <w:spacing w:val="-1"/>
          <w:sz w:val="22"/>
          <w:szCs w:val="22"/>
        </w:rPr>
        <w:t>Codice Caronte SI_1_27566</w:t>
      </w:r>
    </w:p>
    <w:p w14:paraId="7ABDD99A" w14:textId="77777777" w:rsidR="00672D3C" w:rsidRPr="00FB4F1C" w:rsidRDefault="00672D3C" w:rsidP="00C25626">
      <w:pPr>
        <w:pStyle w:val="Rientrocorpodeltesto21"/>
        <w:ind w:left="0"/>
        <w:jc w:val="both"/>
        <w:rPr>
          <w:rFonts w:ascii="Garamond" w:hAnsi="Garamond"/>
          <w:bCs w:val="0"/>
          <w:sz w:val="20"/>
        </w:rPr>
      </w:pPr>
    </w:p>
    <w:p w14:paraId="76774517" w14:textId="77777777" w:rsidR="00924ABB" w:rsidRDefault="00924ABB">
      <w:pPr>
        <w:pStyle w:val="Paragrafoelenco"/>
        <w:tabs>
          <w:tab w:val="left" w:pos="453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</w:rPr>
      </w:pPr>
    </w:p>
    <w:p w14:paraId="58A27FF6" w14:textId="31029DF2" w:rsidR="00924ABB" w:rsidRDefault="009377C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Oggetto:</w:t>
      </w:r>
      <w:r>
        <w:rPr>
          <w:rFonts w:ascii="Times New Roman" w:hAnsi="Times New Roman" w:cs="Times New Roman"/>
          <w:sz w:val="22"/>
          <w:szCs w:val="22"/>
        </w:rPr>
        <w:t xml:space="preserve"> dichiarazione resa ai sensi del protocollo di legalità “accordo quadro Carlo Alberto Dalla Chiesa” stipulato il 12 luglio 2005 fra la Regione Siciliana, il Ministero dell’Interno, le Prefetture dell’isola, l’</w:t>
      </w:r>
      <w:r w:rsidR="00BB1AA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utorità di vigilanza sui lavori pubblici (oggi ANAC), l’INPS e l’INAIL (Circolare Assessore Regionale LL.PP. n. 593 del 31/01/2006).</w:t>
      </w:r>
    </w:p>
    <w:p w14:paraId="6D13DCE7" w14:textId="77777777" w:rsidR="00924ABB" w:rsidRDefault="00924AB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E0E7045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la presente dichiarazione, il sottoscritto/a 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.……………………….., nato a ……………….…….. il 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 e residente a 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AF5E5B3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………………………….. nella qualità di. ………………………………….. …</w:t>
      </w:r>
    </w:p>
    <w:p w14:paraId="4679EDAD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della ditta…………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…………. Iscritta nel registro delle imprese tenuto presso la Camera del Commercio di………………partecipante all’asta pubblica sopra indicata</w:t>
      </w:r>
    </w:p>
    <w:p w14:paraId="4E9FE42F" w14:textId="77777777" w:rsidR="00924ABB" w:rsidRDefault="009377C8">
      <w:pPr>
        <w:pStyle w:val="Standard"/>
        <w:spacing w:before="62" w:after="62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Si obbliga espressamente nel caso di aggiudicazione:</w:t>
      </w:r>
    </w:p>
    <w:p w14:paraId="6701ACD9" w14:textId="013F6424" w:rsidR="00924ABB" w:rsidRPr="006B3F73" w:rsidRDefault="009377C8" w:rsidP="00BC33C6">
      <w:pPr>
        <w:pStyle w:val="Paragrafoelenco"/>
        <w:numPr>
          <w:ilvl w:val="0"/>
          <w:numId w:val="1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 w:rsidRPr="006B3F73">
        <w:rPr>
          <w:rFonts w:ascii="Times New Roman" w:hAnsi="Times New Roman" w:cs="Times New Roman"/>
          <w:color w:val="000000"/>
        </w:rPr>
        <w:t>a comunicare, tramite il R.U.P., quale titolare dell'ufficio di direzione lavori alla stazione appaltante quanto di competenza ai Servizi 1 e 2 del Dipartimento Regionale Tecnico: lo stato di avanzamento dei lavori, l'oggetto, l'importo e la titolarità dei contratti di sub appalto e derivati, quali il nolo e le forniture, nonché le modalità di scelta dei contraenti e il numero e le qualifiche dei lavoratori da occupare;</w:t>
      </w:r>
    </w:p>
    <w:p w14:paraId="4650EF80" w14:textId="77777777" w:rsidR="00924ABB" w:rsidRDefault="009377C8">
      <w:pPr>
        <w:pStyle w:val="Paragrafoelenco"/>
        <w:numPr>
          <w:ilvl w:val="0"/>
          <w:numId w:val="1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si obbliga, altresì, espressamente a inserire identica clausola nei contratti di subappalto, nolo, cottimo etc., ed è consapevole che, in caso contrario, le eventuali autorizzazioni non saranno concesse;</w:t>
      </w:r>
    </w:p>
    <w:p w14:paraId="2A00E635" w14:textId="77777777" w:rsidR="00924ABB" w:rsidRDefault="009377C8">
      <w:pPr>
        <w:pStyle w:val="Paragrafoelenco"/>
        <w:numPr>
          <w:ilvl w:val="0"/>
          <w:numId w:val="1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14:paraId="7F8C3786" w14:textId="77777777" w:rsidR="00924ABB" w:rsidRDefault="009377C8">
      <w:pPr>
        <w:pStyle w:val="Paragrafoelenco"/>
        <w:numPr>
          <w:ilvl w:val="0"/>
          <w:numId w:val="1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14:paraId="413AF954" w14:textId="77777777" w:rsidR="00924ABB" w:rsidRDefault="009377C8">
      <w:pPr>
        <w:pStyle w:val="Paragrafoelenco"/>
        <w:numPr>
          <w:ilvl w:val="0"/>
          <w:numId w:val="1"/>
        </w:numPr>
        <w:spacing w:before="62" w:after="62" w:line="36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si obbliga ancora espressamente a inserire identiche clausole nei contratti di subappalto, nolo, cottimo </w:t>
      </w:r>
      <w:proofErr w:type="spellStart"/>
      <w:r>
        <w:rPr>
          <w:rFonts w:ascii="Times New Roman" w:hAnsi="Times New Roman" w:cs="Times New Roman"/>
          <w:color w:val="000000"/>
        </w:rPr>
        <w:t>etc</w:t>
      </w:r>
      <w:proofErr w:type="spellEnd"/>
      <w:r>
        <w:rPr>
          <w:rFonts w:ascii="Times New Roman" w:hAnsi="Times New Roman" w:cs="Times New Roman"/>
          <w:color w:val="000000"/>
        </w:rPr>
        <w:t>, ed è consapevole che, in caso contrario, le eventuali autorizzazioni non saranno concesse;</w:t>
      </w:r>
    </w:p>
    <w:p w14:paraId="0E7BE9DB" w14:textId="77777777" w:rsidR="00924ABB" w:rsidRDefault="009377C8">
      <w:pPr>
        <w:pStyle w:val="Paragrafoelenco"/>
        <w:spacing w:before="62" w:after="62" w:line="360" w:lineRule="auto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Dichiara espressamente e in modo solenne:</w:t>
      </w:r>
    </w:p>
    <w:p w14:paraId="42C71DF9" w14:textId="77777777" w:rsidR="00924ABB" w:rsidRDefault="009377C8">
      <w:pPr>
        <w:pStyle w:val="Paragrafoelenco"/>
        <w:numPr>
          <w:ilvl w:val="0"/>
          <w:numId w:val="2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non trovarsi in situazioni di controllo o di collegamento (formale e/o sostanziale) con altri concorrenti, </w:t>
      </w:r>
      <w:r>
        <w:rPr>
          <w:rFonts w:ascii="Times New Roman" w:hAnsi="Times New Roman" w:cs="Times New Roman"/>
          <w:b/>
          <w:i/>
          <w:color w:val="000000"/>
        </w:rPr>
        <w:t xml:space="preserve">o di trovarsi in situazioni di controllo o di collegamento (formale e/o sostanziale), con altri concorrenti, </w:t>
      </w:r>
      <w:r>
        <w:rPr>
          <w:rFonts w:ascii="Times New Roman" w:hAnsi="Times New Roman" w:cs="Times New Roman"/>
          <w:b/>
          <w:i/>
          <w:iCs/>
        </w:rPr>
        <w:t xml:space="preserve">ma tale situazione non comporta che l’offerta sia imputabile ad un unico centro decisionale </w:t>
      </w:r>
      <w:r>
        <w:rPr>
          <w:rFonts w:ascii="Times New Roman" w:hAnsi="Times New Roman" w:cs="Times New Roman"/>
          <w:color w:val="000000"/>
        </w:rPr>
        <w:t>e che non si è accordato e non si accorderà con altri partecipanti alle gare;</w:t>
      </w:r>
    </w:p>
    <w:p w14:paraId="6BD5A1C3" w14:textId="4089ECE8" w:rsidR="00924ABB" w:rsidRDefault="009377C8">
      <w:pPr>
        <w:pStyle w:val="Paragrafoelenco"/>
        <w:numPr>
          <w:ilvl w:val="0"/>
          <w:numId w:val="2"/>
        </w:numPr>
        <w:spacing w:before="62" w:after="62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non subappalterà lavorazioni di alcun tipo ad altre imprese partecipanti alla gara - in forma singola o associata - ed è consapevole che, in caso contrario, tali subappalti non saranno autorizzati;</w:t>
      </w:r>
      <w:r w:rsidR="00436FE7">
        <w:rPr>
          <w:rFonts w:ascii="Times New Roman" w:hAnsi="Times New Roman" w:cs="Times New Roman"/>
          <w:color w:val="000000"/>
        </w:rPr>
        <w:t xml:space="preserve"> (</w:t>
      </w:r>
      <w:r w:rsidR="00436FE7" w:rsidRPr="00846B45">
        <w:rPr>
          <w:rFonts w:ascii="Times New Roman" w:hAnsi="Times New Roman" w:cs="Times New Roman"/>
          <w:b/>
          <w:bCs/>
          <w:color w:val="000000"/>
          <w:vertAlign w:val="superscript"/>
        </w:rPr>
        <w:t>1</w:t>
      </w:r>
      <w:r w:rsidR="00436FE7">
        <w:rPr>
          <w:rFonts w:ascii="Times New Roman" w:hAnsi="Times New Roman" w:cs="Times New Roman"/>
          <w:color w:val="000000"/>
        </w:rPr>
        <w:t>)</w:t>
      </w:r>
    </w:p>
    <w:p w14:paraId="7DAB9A8A" w14:textId="77777777" w:rsidR="00924ABB" w:rsidRDefault="009377C8">
      <w:pPr>
        <w:pStyle w:val="Paragrafoelenco"/>
        <w:numPr>
          <w:ilvl w:val="0"/>
          <w:numId w:val="2"/>
        </w:numPr>
        <w:spacing w:before="62" w:after="6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che la propria offerta è improntata a serietà, integrità, indipendenza e segretezza, si impegna a conformare i propri comportamenti ai principi di lealtà, trasparenza e correttezza, dichiara che non si è accordato e non si accorderà con altri partecipanti alla gara per limitare od eludere in alcun modo la concorrenza;</w:t>
      </w:r>
    </w:p>
    <w:p w14:paraId="3B54A522" w14:textId="77777777" w:rsidR="00924ABB" w:rsidRDefault="009377C8">
      <w:pPr>
        <w:pStyle w:val="Paragrafoelenco"/>
        <w:numPr>
          <w:ilvl w:val="0"/>
          <w:numId w:val="2"/>
        </w:numPr>
        <w:suppressAutoHyphens/>
        <w:spacing w:before="62" w:after="6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>
        <w:rPr>
          <w:rFonts w:ascii="Times New Roman" w:hAnsi="Times New Roman" w:cs="Times New Roman"/>
        </w:rPr>
        <w:t>sicchè</w:t>
      </w:r>
      <w:proofErr w:type="spellEnd"/>
      <w:r>
        <w:rPr>
          <w:rFonts w:ascii="Times New Roman" w:hAnsi="Times New Roman" w:cs="Times New Roman"/>
        </w:rPr>
        <w:t>, qualora la stazione appaltante accerti, nel corso del procedimento di gara, una situazione di collegamento sostanziale, attraverso indizi gravi, precisi e concordanti, l’impresa verrà esclusa.</w:t>
      </w:r>
    </w:p>
    <w:p w14:paraId="394FCCB6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Timbro e firma</w:t>
      </w:r>
    </w:p>
    <w:p w14:paraId="456D4745" w14:textId="3EBC059C" w:rsidR="00924ABB" w:rsidRDefault="009377C8">
      <w:pPr>
        <w:pStyle w:val="Standard"/>
        <w:spacing w:before="62" w:after="62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leggibile</w:t>
      </w:r>
    </w:p>
    <w:p w14:paraId="4E3017CC" w14:textId="77777777" w:rsidR="007006EF" w:rsidRDefault="007006EF">
      <w:pPr>
        <w:pStyle w:val="Standard"/>
        <w:spacing w:before="62" w:after="62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0C540427" w14:textId="77777777" w:rsidR="00924ABB" w:rsidRDefault="009377C8">
      <w:pPr>
        <w:pStyle w:val="Standard"/>
        <w:spacing w:before="62" w:after="62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</w:t>
      </w:r>
    </w:p>
    <w:p w14:paraId="0E2FF6BB" w14:textId="77777777" w:rsidR="00924ABB" w:rsidRDefault="00924ABB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91E00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N.B. Si allega documento di riconoscimento</w:t>
      </w:r>
    </w:p>
    <w:p w14:paraId="1BA0DD70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caso di R.T.I. </w:t>
      </w:r>
      <w:proofErr w:type="spellStart"/>
      <w:r>
        <w:rPr>
          <w:rFonts w:ascii="Times New Roman" w:hAnsi="Times New Roman" w:cs="Times New Roman"/>
          <w:sz w:val="22"/>
          <w:szCs w:val="22"/>
        </w:rPr>
        <w:t>ecc..la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presente autodichiarazione dovrà essere prodotta da ogni singola impresa.</w:t>
      </w:r>
    </w:p>
    <w:p w14:paraId="055BD9B3" w14:textId="77777777" w:rsidR="00924ABB" w:rsidRDefault="009377C8">
      <w:pPr>
        <w:pStyle w:val="Standard"/>
        <w:spacing w:before="62" w:after="6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In caso di Consorzio, la presente autodichiarazione dovrà essere prodotta anche dalla ditta designata.</w:t>
      </w:r>
    </w:p>
    <w:p w14:paraId="2FBB4A7F" w14:textId="64323325" w:rsidR="00924ABB" w:rsidRDefault="00436FE7" w:rsidP="00420642">
      <w:pPr>
        <w:pStyle w:val="Standard"/>
        <w:numPr>
          <w:ilvl w:val="0"/>
          <w:numId w:val="4"/>
        </w:numPr>
        <w:spacing w:before="62" w:after="62" w:line="360" w:lineRule="auto"/>
        <w:jc w:val="both"/>
      </w:pPr>
      <w:r>
        <w:t>normativa modificata dalla Legge 238/2021</w:t>
      </w:r>
      <w:r w:rsidR="00B347F6">
        <w:t xml:space="preserve"> (art. 10 comma 1)</w:t>
      </w:r>
    </w:p>
    <w:p w14:paraId="66EE6F56" w14:textId="4DCDB070" w:rsidR="00420642" w:rsidRDefault="00420642" w:rsidP="00420642">
      <w:pPr>
        <w:pStyle w:val="Standard"/>
        <w:spacing w:before="62" w:after="62" w:line="360" w:lineRule="auto"/>
        <w:jc w:val="both"/>
      </w:pPr>
      <w:r>
        <w:t xml:space="preserve"> </w:t>
      </w:r>
    </w:p>
    <w:sectPr w:rsidR="00420642" w:rsidSect="007006EF">
      <w:pgSz w:w="11906" w:h="16838"/>
      <w:pgMar w:top="136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2A43"/>
    <w:multiLevelType w:val="hybridMultilevel"/>
    <w:tmpl w:val="0BF2C56C"/>
    <w:lvl w:ilvl="0" w:tplc="9AF658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0A5A"/>
    <w:multiLevelType w:val="multilevel"/>
    <w:tmpl w:val="AFAE57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5C40D13"/>
    <w:multiLevelType w:val="multilevel"/>
    <w:tmpl w:val="97506E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CCC22A5"/>
    <w:multiLevelType w:val="multilevel"/>
    <w:tmpl w:val="9AA2B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6372495">
    <w:abstractNumId w:val="2"/>
  </w:num>
  <w:num w:numId="2" w16cid:durableId="742458186">
    <w:abstractNumId w:val="1"/>
  </w:num>
  <w:num w:numId="3" w16cid:durableId="936912123">
    <w:abstractNumId w:val="3"/>
  </w:num>
  <w:num w:numId="4" w16cid:durableId="128523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B"/>
    <w:rsid w:val="0004452B"/>
    <w:rsid w:val="0008404B"/>
    <w:rsid w:val="000B1DAA"/>
    <w:rsid w:val="001653ED"/>
    <w:rsid w:val="001E2A67"/>
    <w:rsid w:val="002968F7"/>
    <w:rsid w:val="002B5813"/>
    <w:rsid w:val="003B45CA"/>
    <w:rsid w:val="003E299E"/>
    <w:rsid w:val="00420642"/>
    <w:rsid w:val="00436FE7"/>
    <w:rsid w:val="004A0058"/>
    <w:rsid w:val="004D66A4"/>
    <w:rsid w:val="00672D3C"/>
    <w:rsid w:val="006B3F73"/>
    <w:rsid w:val="006C2967"/>
    <w:rsid w:val="007006EF"/>
    <w:rsid w:val="0075719B"/>
    <w:rsid w:val="00924ABB"/>
    <w:rsid w:val="009377C8"/>
    <w:rsid w:val="00941F2D"/>
    <w:rsid w:val="0097052D"/>
    <w:rsid w:val="00AA0E4A"/>
    <w:rsid w:val="00AC6A61"/>
    <w:rsid w:val="00B347F6"/>
    <w:rsid w:val="00B67943"/>
    <w:rsid w:val="00BB1AAB"/>
    <w:rsid w:val="00C25626"/>
    <w:rsid w:val="00D22429"/>
    <w:rsid w:val="00DC3B3F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CFB"/>
  <w15:docId w15:val="{D4E3827D-F39D-4E84-BB2A-1743B8E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7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900720"/>
    <w:rPr>
      <w:rFonts w:ascii="Arial" w:hAnsi="Arial"/>
      <w:b/>
      <w:color w:val="000000"/>
      <w:sz w:val="24"/>
    </w:rPr>
  </w:style>
  <w:style w:type="character" w:customStyle="1" w:styleId="WW8Num1z1">
    <w:name w:val="WW8Num1z1"/>
    <w:uiPriority w:val="99"/>
    <w:qFormat/>
    <w:rsid w:val="00900720"/>
  </w:style>
  <w:style w:type="character" w:customStyle="1" w:styleId="WW8Num1z2">
    <w:name w:val="WW8Num1z2"/>
    <w:uiPriority w:val="99"/>
    <w:qFormat/>
    <w:rsid w:val="00900720"/>
  </w:style>
  <w:style w:type="character" w:customStyle="1" w:styleId="WW8Num1z3">
    <w:name w:val="WW8Num1z3"/>
    <w:uiPriority w:val="99"/>
    <w:qFormat/>
    <w:rsid w:val="00900720"/>
  </w:style>
  <w:style w:type="character" w:customStyle="1" w:styleId="WW8Num1z4">
    <w:name w:val="WW8Num1z4"/>
    <w:uiPriority w:val="99"/>
    <w:qFormat/>
    <w:rsid w:val="00900720"/>
  </w:style>
  <w:style w:type="character" w:customStyle="1" w:styleId="WW8Num1z5">
    <w:name w:val="WW8Num1z5"/>
    <w:uiPriority w:val="99"/>
    <w:qFormat/>
    <w:rsid w:val="00900720"/>
  </w:style>
  <w:style w:type="character" w:customStyle="1" w:styleId="WW8Num1z6">
    <w:name w:val="WW8Num1z6"/>
    <w:uiPriority w:val="99"/>
    <w:qFormat/>
    <w:rsid w:val="00900720"/>
  </w:style>
  <w:style w:type="character" w:customStyle="1" w:styleId="WW8Num1z7">
    <w:name w:val="WW8Num1z7"/>
    <w:uiPriority w:val="99"/>
    <w:qFormat/>
    <w:rsid w:val="00900720"/>
  </w:style>
  <w:style w:type="character" w:customStyle="1" w:styleId="WW8Num1z8">
    <w:name w:val="WW8Num1z8"/>
    <w:uiPriority w:val="99"/>
    <w:qFormat/>
    <w:rsid w:val="00900720"/>
  </w:style>
  <w:style w:type="character" w:customStyle="1" w:styleId="WW8Num2z0">
    <w:name w:val="WW8Num2z0"/>
    <w:uiPriority w:val="99"/>
    <w:qFormat/>
    <w:rsid w:val="00900720"/>
    <w:rPr>
      <w:rFonts w:ascii="Arial" w:hAnsi="Arial"/>
      <w:b/>
      <w:color w:val="000000"/>
      <w:sz w:val="24"/>
    </w:rPr>
  </w:style>
  <w:style w:type="character" w:customStyle="1" w:styleId="WW8Num2z1">
    <w:name w:val="WW8Num2z1"/>
    <w:uiPriority w:val="99"/>
    <w:qFormat/>
    <w:rsid w:val="00900720"/>
  </w:style>
  <w:style w:type="character" w:customStyle="1" w:styleId="WW8Num2z2">
    <w:name w:val="WW8Num2z2"/>
    <w:uiPriority w:val="99"/>
    <w:qFormat/>
    <w:rsid w:val="00900720"/>
  </w:style>
  <w:style w:type="character" w:customStyle="1" w:styleId="WW8Num2z3">
    <w:name w:val="WW8Num2z3"/>
    <w:uiPriority w:val="99"/>
    <w:qFormat/>
    <w:rsid w:val="00900720"/>
  </w:style>
  <w:style w:type="character" w:customStyle="1" w:styleId="WW8Num2z4">
    <w:name w:val="WW8Num2z4"/>
    <w:uiPriority w:val="99"/>
    <w:qFormat/>
    <w:rsid w:val="00900720"/>
  </w:style>
  <w:style w:type="character" w:customStyle="1" w:styleId="WW8Num2z5">
    <w:name w:val="WW8Num2z5"/>
    <w:uiPriority w:val="99"/>
    <w:qFormat/>
    <w:rsid w:val="00900720"/>
  </w:style>
  <w:style w:type="character" w:customStyle="1" w:styleId="WW8Num2z6">
    <w:name w:val="WW8Num2z6"/>
    <w:uiPriority w:val="99"/>
    <w:qFormat/>
    <w:rsid w:val="00900720"/>
  </w:style>
  <w:style w:type="character" w:customStyle="1" w:styleId="WW8Num2z7">
    <w:name w:val="WW8Num2z7"/>
    <w:uiPriority w:val="99"/>
    <w:qFormat/>
    <w:rsid w:val="00900720"/>
  </w:style>
  <w:style w:type="character" w:customStyle="1" w:styleId="WW8Num2z8">
    <w:name w:val="WW8Num2z8"/>
    <w:uiPriority w:val="99"/>
    <w:qFormat/>
    <w:rsid w:val="00900720"/>
  </w:style>
  <w:style w:type="character" w:customStyle="1" w:styleId="Carpredefinitoparagrafo1">
    <w:name w:val="Car. predefinito paragrafo1"/>
    <w:uiPriority w:val="99"/>
    <w:qFormat/>
    <w:rsid w:val="00900720"/>
  </w:style>
  <w:style w:type="character" w:customStyle="1" w:styleId="WW8Num3z0">
    <w:name w:val="WW8Num3z0"/>
    <w:uiPriority w:val="99"/>
    <w:qFormat/>
    <w:rsid w:val="00900720"/>
    <w:rPr>
      <w:rFonts w:ascii="Arial" w:hAnsi="Arial"/>
      <w:b/>
      <w:color w:val="000000"/>
      <w:sz w:val="24"/>
    </w:rPr>
  </w:style>
  <w:style w:type="character" w:customStyle="1" w:styleId="PidipaginaCarattere">
    <w:name w:val="Piè di pagina Carattere"/>
    <w:uiPriority w:val="99"/>
    <w:qFormat/>
    <w:rsid w:val="00900720"/>
    <w:rPr>
      <w:sz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3E299E"/>
    <w:rPr>
      <w:rFonts w:ascii="Liberation Serif" w:eastAsia="SimSun" w:hAnsi="Liberation Serif" w:cs="Mangal"/>
      <w:kern w:val="2"/>
      <w:sz w:val="21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D1286"/>
    <w:rPr>
      <w:rFonts w:ascii="Liberation Serif" w:eastAsia="SimSun" w:hAnsi="Liberation Serif" w:cs="Times New Roman"/>
      <w:kern w:val="2"/>
      <w:sz w:val="24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locked/>
    <w:rsid w:val="003E299E"/>
    <w:rPr>
      <w:rFonts w:ascii="Liberation Serif" w:eastAsia="SimSun" w:hAnsi="Liberation Serif" w:cs="Mangal"/>
      <w:kern w:val="2"/>
      <w:sz w:val="21"/>
      <w:szCs w:val="21"/>
      <w:lang w:eastAsia="zh-CN" w:bidi="hi-IN"/>
    </w:rPr>
  </w:style>
  <w:style w:type="character" w:styleId="Enfasigrassetto">
    <w:name w:val="Strong"/>
    <w:basedOn w:val="Carpredefinitoparagrafo"/>
    <w:uiPriority w:val="99"/>
    <w:qFormat/>
    <w:rsid w:val="00B959B6"/>
    <w:rPr>
      <w:rFonts w:cs="Times New Roman"/>
      <w:b/>
    </w:rPr>
  </w:style>
  <w:style w:type="character" w:customStyle="1" w:styleId="FontStyle27">
    <w:name w:val="Font Style27"/>
    <w:basedOn w:val="Carpredefinitoparagrafo"/>
    <w:uiPriority w:val="99"/>
    <w:qFormat/>
    <w:rsid w:val="00650F3C"/>
    <w:rPr>
      <w:rFonts w:ascii="Angsana New" w:hAnsi="Angsana New" w:cs="Angsana New"/>
      <w:b/>
      <w:bCs/>
      <w:spacing w:val="10"/>
      <w:sz w:val="26"/>
      <w:szCs w:val="26"/>
    </w:rPr>
  </w:style>
  <w:style w:type="paragraph" w:customStyle="1" w:styleId="Titolo1">
    <w:name w:val="Titolo1"/>
    <w:basedOn w:val="Standard"/>
    <w:next w:val="Textbody"/>
    <w:uiPriority w:val="99"/>
    <w:qFormat/>
    <w:rsid w:val="009007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00720"/>
    <w:pPr>
      <w:spacing w:after="140" w:line="288" w:lineRule="auto"/>
    </w:pPr>
  </w:style>
  <w:style w:type="paragraph" w:styleId="Elenco">
    <w:name w:val="List"/>
    <w:basedOn w:val="Textbody"/>
    <w:uiPriority w:val="99"/>
    <w:rsid w:val="00900720"/>
  </w:style>
  <w:style w:type="paragraph" w:styleId="Didascalia">
    <w:name w:val="caption"/>
    <w:basedOn w:val="Standard"/>
    <w:uiPriority w:val="99"/>
    <w:qFormat/>
    <w:rsid w:val="009007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uiPriority w:val="99"/>
    <w:qFormat/>
    <w:rsid w:val="00900720"/>
    <w:pPr>
      <w:suppressLineNumbers/>
    </w:pPr>
  </w:style>
  <w:style w:type="paragraph" w:customStyle="1" w:styleId="Titolo10">
    <w:name w:val="Titolo1"/>
    <w:basedOn w:val="Normale"/>
    <w:next w:val="Corpotesto"/>
    <w:uiPriority w:val="99"/>
    <w:qFormat/>
    <w:rsid w:val="009007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uiPriority w:val="99"/>
    <w:qFormat/>
    <w:rsid w:val="009007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900720"/>
    <w:pPr>
      <w:spacing w:after="140" w:line="288" w:lineRule="auto"/>
    </w:pPr>
  </w:style>
  <w:style w:type="paragraph" w:customStyle="1" w:styleId="Intestazioneepidipagina">
    <w:name w:val="Intestazione e piè di pagina"/>
    <w:basedOn w:val="Normale"/>
    <w:qFormat/>
    <w:rsid w:val="003E299E"/>
  </w:style>
  <w:style w:type="paragraph" w:styleId="Intestazione">
    <w:name w:val="header"/>
    <w:basedOn w:val="Standard"/>
    <w:link w:val="IntestazioneCarattere"/>
    <w:uiPriority w:val="99"/>
    <w:rsid w:val="00900720"/>
  </w:style>
  <w:style w:type="paragraph" w:styleId="Paragrafoelenco">
    <w:name w:val="List Paragraph"/>
    <w:basedOn w:val="Standard"/>
    <w:uiPriority w:val="99"/>
    <w:qFormat/>
    <w:rsid w:val="0090072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idipagina">
    <w:name w:val="footer"/>
    <w:basedOn w:val="Normale"/>
    <w:link w:val="PidipaginaCarattere1"/>
    <w:uiPriority w:val="99"/>
    <w:rsid w:val="00900720"/>
    <w:pPr>
      <w:tabs>
        <w:tab w:val="center" w:pos="4819"/>
        <w:tab w:val="right" w:pos="9638"/>
      </w:tabs>
    </w:pPr>
    <w:rPr>
      <w:szCs w:val="21"/>
    </w:rPr>
  </w:style>
  <w:style w:type="paragraph" w:customStyle="1" w:styleId="Normale1">
    <w:name w:val="Normale1"/>
    <w:uiPriority w:val="99"/>
    <w:qFormat/>
    <w:rsid w:val="00B959B6"/>
    <w:pPr>
      <w:spacing w:line="276" w:lineRule="auto"/>
    </w:pPr>
    <w:rPr>
      <w:rFonts w:ascii="Arial" w:hAnsi="Arial" w:cs="Arial"/>
      <w:color w:val="000000"/>
      <w:sz w:val="24"/>
    </w:rPr>
  </w:style>
  <w:style w:type="paragraph" w:styleId="NormaleWeb">
    <w:name w:val="Normal (Web)"/>
    <w:basedOn w:val="Normale"/>
    <w:uiPriority w:val="99"/>
    <w:qFormat/>
    <w:rsid w:val="00B959B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Rientrocorpodeltesto21">
    <w:name w:val="Rientro corpo del testo 21"/>
    <w:basedOn w:val="Normale"/>
    <w:qFormat/>
    <w:rsid w:val="00871803"/>
    <w:pPr>
      <w:widowControl/>
      <w:ind w:left="284" w:hanging="284"/>
      <w:textAlignment w:val="auto"/>
    </w:pPr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customStyle="1" w:styleId="Style2">
    <w:name w:val="Style2"/>
    <w:basedOn w:val="Normale"/>
    <w:uiPriority w:val="99"/>
    <w:qFormat/>
    <w:rsid w:val="00650F3C"/>
    <w:pPr>
      <w:suppressAutoHyphens w:val="0"/>
      <w:spacing w:line="283" w:lineRule="exact"/>
      <w:ind w:hanging="1296"/>
      <w:jc w:val="both"/>
      <w:textAlignment w:val="auto"/>
    </w:pPr>
    <w:rPr>
      <w:rFonts w:ascii="Calibri" w:eastAsia="Times New Roman" w:hAnsi="Calibri" w:cs="Arial Unicode MS"/>
      <w:kern w:val="0"/>
      <w:lang w:eastAsia="it-IT" w:bidi="ar-SA"/>
    </w:rPr>
  </w:style>
  <w:style w:type="paragraph" w:customStyle="1" w:styleId="sche22">
    <w:name w:val="sche2_2"/>
    <w:qFormat/>
    <w:rsid w:val="0008404B"/>
    <w:pPr>
      <w:widowControl w:val="0"/>
      <w:overflowPunct w:val="0"/>
      <w:jc w:val="right"/>
    </w:pPr>
    <w:rPr>
      <w:szCs w:val="20"/>
      <w:lang w:val="en-US"/>
    </w:rPr>
  </w:style>
  <w:style w:type="table" w:styleId="Grigliatabella">
    <w:name w:val="Table Grid"/>
    <w:basedOn w:val="Tabellanormale"/>
    <w:uiPriority w:val="39"/>
    <w:locked/>
    <w:rsid w:val="00FB4F1C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72D3C"/>
    <w:pPr>
      <w:suppressAutoHyphens/>
    </w:pPr>
    <w:rPr>
      <w:rFonts w:ascii="Liberation Serif" w:eastAsia="N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e"/>
    <w:uiPriority w:val="99"/>
    <w:rsid w:val="00672D3C"/>
    <w:pPr>
      <w:suppressAutoHyphens w:val="0"/>
      <w:autoSpaceDN w:val="0"/>
      <w:adjustRightInd w:val="0"/>
      <w:textAlignment w:val="auto"/>
    </w:pPr>
    <w:rPr>
      <w:rFonts w:ascii="Helvetica" w:eastAsia="Times New Roman" w:hAnsi="Helvetica" w:cs="Helvetica"/>
      <w:kern w:val="0"/>
      <w:sz w:val="16"/>
      <w:szCs w:val="1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gaspare triassi</cp:lastModifiedBy>
  <cp:revision>18</cp:revision>
  <cp:lastPrinted>2022-03-03T15:08:00Z</cp:lastPrinted>
  <dcterms:created xsi:type="dcterms:W3CDTF">2022-03-03T15:10:00Z</dcterms:created>
  <dcterms:modified xsi:type="dcterms:W3CDTF">2023-01-19T15:33:00Z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